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87" w:rsidRPr="00962D87" w:rsidRDefault="00703B9B" w:rsidP="00EB61E1">
      <w:pPr>
        <w:tabs>
          <w:tab w:val="left" w:pos="3497"/>
        </w:tabs>
        <w:jc w:val="center"/>
        <w:rPr>
          <w:rFonts w:ascii="Georgia" w:hAnsi="Georgia"/>
          <w:b/>
          <w:szCs w:val="24"/>
        </w:rPr>
      </w:pPr>
      <w:r w:rsidRPr="00703B9B">
        <w:rPr>
          <w:rFonts w:ascii="Georgia" w:hAnsi="Georgia"/>
          <w:noProof/>
          <w:sz w:val="20"/>
          <w:szCs w:val="20"/>
        </w:rPr>
        <mc:AlternateContent>
          <mc:Choice Requires="wps">
            <w:drawing>
              <wp:anchor distT="45720" distB="45720" distL="114300" distR="114300" simplePos="0" relativeHeight="251658752" behindDoc="0" locked="0" layoutInCell="1" allowOverlap="1" wp14:anchorId="027E80B7" wp14:editId="4A1C8E46">
                <wp:simplePos x="0" y="0"/>
                <wp:positionH relativeFrom="column">
                  <wp:posOffset>6447942</wp:posOffset>
                </wp:positionH>
                <wp:positionV relativeFrom="paragraph">
                  <wp:posOffset>-4089</wp:posOffset>
                </wp:positionV>
                <wp:extent cx="680085" cy="350520"/>
                <wp:effectExtent l="0" t="0" r="247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50520"/>
                        </a:xfrm>
                        <a:prstGeom prst="rect">
                          <a:avLst/>
                        </a:prstGeom>
                        <a:solidFill>
                          <a:srgbClr val="FFFFFF"/>
                        </a:solidFill>
                        <a:ln w="9525">
                          <a:solidFill>
                            <a:srgbClr val="000000"/>
                          </a:solidFill>
                          <a:miter lim="800000"/>
                          <a:headEnd/>
                          <a:tailEnd/>
                        </a:ln>
                      </wps:spPr>
                      <wps:txbx>
                        <w:txbxContent>
                          <w:p w:rsidR="00703B9B" w:rsidRPr="00703B9B" w:rsidRDefault="00703B9B" w:rsidP="00703B9B">
                            <w:pPr>
                              <w:spacing w:line="240" w:lineRule="auto"/>
                              <w:rPr>
                                <w:rFonts w:ascii="Georgia" w:hAnsi="Georgia"/>
                                <w:b/>
                                <w:sz w:val="32"/>
                              </w:rPr>
                            </w:pPr>
                            <w:r w:rsidRPr="00703B9B">
                              <w:rPr>
                                <w:rFonts w:ascii="Georgia" w:hAnsi="Georgia"/>
                                <w:b/>
                                <w:sz w:val="32"/>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E80B7" id="_x0000_t202" coordsize="21600,21600" o:spt="202" path="m,l,21600r21600,l21600,xe">
                <v:stroke joinstyle="miter"/>
                <v:path gradientshapeok="t" o:connecttype="rect"/>
              </v:shapetype>
              <v:shape id="Text Box 2" o:spid="_x0000_s1026" type="#_x0000_t202" style="position:absolute;left:0;text-align:left;margin-left:507.7pt;margin-top:-.3pt;width:53.55pt;height:27.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">
                <v:textbox>
                  <w:txbxContent>
                    <w:p w:rsidR="00703B9B" w:rsidRPr="00703B9B" w:rsidRDefault="00703B9B" w:rsidP="00703B9B">
                      <w:pPr>
                        <w:spacing w:line="240" w:lineRule="auto"/>
                        <w:rPr>
                          <w:rFonts w:ascii="Georgia" w:hAnsi="Georgia"/>
                          <w:b/>
                          <w:sz w:val="32"/>
                        </w:rPr>
                      </w:pPr>
                      <w:r w:rsidRPr="00703B9B">
                        <w:rPr>
                          <w:rFonts w:ascii="Georgia" w:hAnsi="Georgia"/>
                          <w:b/>
                          <w:sz w:val="32"/>
                        </w:rPr>
                        <w:t>#18</w:t>
                      </w:r>
                    </w:p>
                  </w:txbxContent>
                </v:textbox>
                <w10:wrap type="square"/>
              </v:shape>
            </w:pict>
          </mc:Fallback>
        </mc:AlternateContent>
      </w:r>
      <w:r w:rsidR="00962D87" w:rsidRPr="00962D87">
        <w:rPr>
          <w:rFonts w:ascii="Georgia" w:hAnsi="Georgia"/>
          <w:b/>
          <w:szCs w:val="24"/>
        </w:rPr>
        <w:t>ANCIENT HEBREWS</w:t>
      </w:r>
    </w:p>
    <w:p w:rsidR="00962D87" w:rsidRPr="008059E7" w:rsidRDefault="00962D87" w:rsidP="00962D87">
      <w:pPr>
        <w:tabs>
          <w:tab w:val="left" w:pos="3497"/>
        </w:tabs>
        <w:jc w:val="center"/>
        <w:rPr>
          <w:rFonts w:ascii="Georgia" w:hAnsi="Georgia"/>
          <w:b/>
          <w:sz w:val="20"/>
          <w:szCs w:val="20"/>
        </w:rPr>
      </w:pPr>
    </w:p>
    <w:p w:rsidR="00962D87" w:rsidRPr="00703B9B" w:rsidRDefault="00962D87" w:rsidP="00962D87">
      <w:pPr>
        <w:rPr>
          <w:rFonts w:ascii="Georgia" w:hAnsi="Georgia"/>
          <w:b/>
          <w:szCs w:val="24"/>
        </w:rPr>
      </w:pPr>
      <w:r w:rsidRPr="00703B9B">
        <w:rPr>
          <w:rFonts w:ascii="Georgia" w:hAnsi="Georgia"/>
          <w:b/>
          <w:szCs w:val="24"/>
        </w:rPr>
        <w:t>I. Introduction</w:t>
      </w:r>
    </w:p>
    <w:p w:rsidR="00962D87" w:rsidRPr="00703B9B" w:rsidRDefault="00962D87" w:rsidP="008059E7">
      <w:pPr>
        <w:spacing w:line="240" w:lineRule="auto"/>
        <w:rPr>
          <w:rFonts w:ascii="Georgia" w:hAnsi="Georgia"/>
          <w:szCs w:val="24"/>
        </w:rPr>
      </w:pPr>
      <w:r w:rsidRPr="00703B9B">
        <w:rPr>
          <w:rFonts w:ascii="Georgia" w:hAnsi="Georgia"/>
          <w:szCs w:val="24"/>
        </w:rPr>
        <w:t xml:space="preserve">In the ancient civilizations of Mesopotamia and Egypt, there lived a group of ancient people called the Ancient Hebrews.  Their religious beliefs and their traditions have been passed down for thousands of years and have many effects on our society.  Today, the people who follow the religious beliefs and traditions of the </w:t>
      </w:r>
      <w:r w:rsidRPr="00703B9B">
        <w:rPr>
          <w:rFonts w:ascii="Georgia" w:hAnsi="Georgia"/>
          <w:b/>
          <w:szCs w:val="24"/>
        </w:rPr>
        <w:t xml:space="preserve">Hebrews </w:t>
      </w:r>
      <w:r w:rsidRPr="00703B9B">
        <w:rPr>
          <w:rFonts w:ascii="Georgia" w:hAnsi="Georgia"/>
          <w:szCs w:val="24"/>
        </w:rPr>
        <w:t>are called</w:t>
      </w:r>
      <w:r w:rsidRPr="00703B9B">
        <w:rPr>
          <w:rFonts w:ascii="Georgia" w:hAnsi="Georgia"/>
          <w:b/>
          <w:szCs w:val="24"/>
        </w:rPr>
        <w:t xml:space="preserve"> Jews</w:t>
      </w:r>
      <w:r w:rsidRPr="00703B9B">
        <w:rPr>
          <w:rFonts w:ascii="Georgia" w:hAnsi="Georgia"/>
          <w:szCs w:val="24"/>
        </w:rPr>
        <w:t xml:space="preserve"> and practice a religion called </w:t>
      </w:r>
      <w:r w:rsidRPr="00703B9B">
        <w:rPr>
          <w:rFonts w:ascii="Georgia" w:hAnsi="Georgia"/>
          <w:b/>
          <w:szCs w:val="24"/>
        </w:rPr>
        <w:t>Judaism</w:t>
      </w:r>
      <w:r w:rsidRPr="00703B9B">
        <w:rPr>
          <w:rFonts w:ascii="Georgia" w:hAnsi="Georgia"/>
          <w:szCs w:val="24"/>
        </w:rPr>
        <w:t xml:space="preserve">.  Judaism began about 4000 years ago in the Middle East.  Abraham, a Hebrew man, is considered the father of the Ancient Hebrews.  </w:t>
      </w:r>
    </w:p>
    <w:p w:rsidR="00962D87" w:rsidRPr="00703B9B" w:rsidRDefault="00962D87" w:rsidP="008059E7">
      <w:pPr>
        <w:spacing w:line="240" w:lineRule="auto"/>
        <w:rPr>
          <w:rFonts w:ascii="Georgia" w:hAnsi="Georgia"/>
          <w:sz w:val="6"/>
          <w:szCs w:val="24"/>
        </w:rPr>
      </w:pPr>
    </w:p>
    <w:p w:rsidR="00962D87" w:rsidRPr="00703B9B" w:rsidRDefault="00962D87" w:rsidP="008059E7">
      <w:pPr>
        <w:spacing w:line="240" w:lineRule="auto"/>
        <w:rPr>
          <w:rFonts w:ascii="Georgia" w:hAnsi="Georgia"/>
          <w:b/>
          <w:sz w:val="22"/>
          <w:szCs w:val="24"/>
        </w:rPr>
      </w:pPr>
      <w:r w:rsidRPr="00703B9B">
        <w:rPr>
          <w:rFonts w:ascii="Georgia" w:hAnsi="Georgia"/>
          <w:b/>
          <w:sz w:val="22"/>
          <w:szCs w:val="24"/>
        </w:rPr>
        <w:t>DIRECTIONS: Actively read (highlight/underline important words/phrases, circle words that you do not understand) about the beliefs of Judaism.  Evaluate how these beliefs</w:t>
      </w:r>
      <w:r w:rsidR="008059E7" w:rsidRPr="00703B9B">
        <w:rPr>
          <w:rFonts w:ascii="Georgia" w:hAnsi="Georgia"/>
          <w:b/>
          <w:sz w:val="22"/>
          <w:szCs w:val="24"/>
        </w:rPr>
        <w:t>/ideas</w:t>
      </w:r>
      <w:r w:rsidRPr="00703B9B">
        <w:rPr>
          <w:rFonts w:ascii="Georgia" w:hAnsi="Georgia"/>
          <w:b/>
          <w:sz w:val="22"/>
          <w:szCs w:val="24"/>
        </w:rPr>
        <w:t xml:space="preserve"> influence the lives of its followers by filling in the template that follows.</w:t>
      </w:r>
    </w:p>
    <w:p w:rsidR="00962D87" w:rsidRPr="00703B9B" w:rsidRDefault="00962D87" w:rsidP="00962D87">
      <w:pPr>
        <w:rPr>
          <w:rFonts w:ascii="Georgia" w:hAnsi="Georgia"/>
          <w:b/>
          <w:sz w:val="8"/>
          <w:szCs w:val="24"/>
        </w:rPr>
      </w:pPr>
    </w:p>
    <w:tbl>
      <w:tblPr>
        <w:tblStyle w:val="TableGrid"/>
        <w:tblW w:w="0" w:type="auto"/>
        <w:tblInd w:w="198" w:type="dxa"/>
        <w:tblLook w:val="04A0" w:firstRow="1" w:lastRow="0" w:firstColumn="1" w:lastColumn="0" w:noHBand="0" w:noVBand="1"/>
      </w:tblPr>
      <w:tblGrid>
        <w:gridCol w:w="11070"/>
      </w:tblGrid>
      <w:tr w:rsidR="00247715" w:rsidRPr="00703B9B" w:rsidTr="00703B9B">
        <w:tc>
          <w:tcPr>
            <w:tcW w:w="11070" w:type="dxa"/>
          </w:tcPr>
          <w:p w:rsidR="00247715" w:rsidRPr="00703B9B" w:rsidRDefault="00247715" w:rsidP="00962D87">
            <w:pPr>
              <w:rPr>
                <w:rFonts w:ascii="Georgia" w:hAnsi="Georgia"/>
                <w:b/>
                <w:szCs w:val="24"/>
              </w:rPr>
            </w:pPr>
            <w:r w:rsidRPr="00703B9B">
              <w:rPr>
                <w:rFonts w:ascii="Georgia" w:hAnsi="Georgia"/>
                <w:b/>
                <w:szCs w:val="24"/>
              </w:rPr>
              <w:t>BELIEFS</w:t>
            </w:r>
            <w:r w:rsidR="008059E7" w:rsidRPr="00703B9B">
              <w:rPr>
                <w:rFonts w:ascii="Georgia" w:hAnsi="Georgia"/>
                <w:b/>
                <w:szCs w:val="24"/>
              </w:rPr>
              <w:t>/IDEAS</w:t>
            </w:r>
            <w:r w:rsidRPr="00703B9B">
              <w:rPr>
                <w:rFonts w:ascii="Georgia" w:hAnsi="Georgia"/>
                <w:b/>
                <w:szCs w:val="24"/>
              </w:rPr>
              <w:t>:</w:t>
            </w:r>
          </w:p>
        </w:tc>
      </w:tr>
      <w:tr w:rsidR="00247715" w:rsidRPr="00703B9B" w:rsidTr="00703B9B">
        <w:tc>
          <w:tcPr>
            <w:tcW w:w="11070" w:type="dxa"/>
          </w:tcPr>
          <w:p w:rsidR="00247715" w:rsidRPr="00703B9B" w:rsidRDefault="00247715" w:rsidP="00247715">
            <w:pPr>
              <w:rPr>
                <w:rFonts w:ascii="Georgia" w:hAnsi="Georgia"/>
                <w:b/>
                <w:szCs w:val="24"/>
                <w:u w:val="single"/>
              </w:rPr>
            </w:pPr>
            <w:r w:rsidRPr="00703B9B">
              <w:rPr>
                <w:rFonts w:ascii="Georgia" w:hAnsi="Georgia"/>
                <w:b/>
                <w:szCs w:val="24"/>
                <w:u w:val="single"/>
              </w:rPr>
              <w:t>Monotheism:</w:t>
            </w:r>
          </w:p>
          <w:p w:rsidR="00247715" w:rsidRPr="00703B9B" w:rsidRDefault="00247715" w:rsidP="00247715">
            <w:pPr>
              <w:rPr>
                <w:rFonts w:ascii="Georgia" w:hAnsi="Georgia"/>
                <w:szCs w:val="24"/>
              </w:rPr>
            </w:pPr>
            <w:r w:rsidRPr="00703B9B">
              <w:rPr>
                <w:rFonts w:ascii="Georgia" w:hAnsi="Georgia"/>
                <w:szCs w:val="24"/>
              </w:rPr>
              <w:t xml:space="preserve">Most of the people in the ancient world were </w:t>
            </w:r>
            <w:r w:rsidRPr="00703B9B">
              <w:rPr>
                <w:rFonts w:ascii="Georgia" w:hAnsi="Georgia"/>
                <w:i/>
                <w:szCs w:val="24"/>
              </w:rPr>
              <w:t>polytheistic</w:t>
            </w:r>
            <w:r w:rsidRPr="00703B9B">
              <w:rPr>
                <w:rFonts w:ascii="Georgia" w:hAnsi="Georgia"/>
                <w:szCs w:val="24"/>
              </w:rPr>
              <w:t xml:space="preserve">.  This means that they believed in many gods.  However, the Hebrews were </w:t>
            </w:r>
            <w:r w:rsidRPr="00703B9B">
              <w:rPr>
                <w:rFonts w:ascii="Georgia" w:hAnsi="Georgia"/>
                <w:i/>
                <w:szCs w:val="24"/>
              </w:rPr>
              <w:t>monotheists</w:t>
            </w:r>
            <w:r w:rsidRPr="00703B9B">
              <w:rPr>
                <w:rFonts w:ascii="Georgia" w:hAnsi="Georgia"/>
                <w:szCs w:val="24"/>
              </w:rPr>
              <w:t xml:space="preserve">.  This means that they only pray to one god.  The word </w:t>
            </w:r>
            <w:r w:rsidRPr="00703B9B">
              <w:rPr>
                <w:rFonts w:ascii="Georgia" w:hAnsi="Georgia"/>
                <w:i/>
                <w:szCs w:val="24"/>
              </w:rPr>
              <w:t xml:space="preserve">monotheism </w:t>
            </w:r>
            <w:r w:rsidRPr="00703B9B">
              <w:rPr>
                <w:rFonts w:ascii="Georgia" w:hAnsi="Georgia"/>
                <w:szCs w:val="24"/>
              </w:rPr>
              <w:t xml:space="preserve">comes from the Greek word “mono” which means “one” and “theism,” meaning “god.”  The Hebrews said that they only have one god.  In their eyes, God was all-powerful.  </w:t>
            </w:r>
          </w:p>
        </w:tc>
      </w:tr>
      <w:tr w:rsidR="00247715" w:rsidRPr="00703B9B" w:rsidTr="00703B9B">
        <w:tc>
          <w:tcPr>
            <w:tcW w:w="11070" w:type="dxa"/>
          </w:tcPr>
          <w:p w:rsidR="00247715" w:rsidRPr="00703B9B" w:rsidRDefault="00247715" w:rsidP="00247715">
            <w:pPr>
              <w:rPr>
                <w:rFonts w:ascii="Georgia" w:hAnsi="Georgia"/>
                <w:b/>
                <w:szCs w:val="24"/>
                <w:u w:val="single"/>
              </w:rPr>
            </w:pPr>
            <w:r w:rsidRPr="00703B9B">
              <w:rPr>
                <w:rFonts w:ascii="Georgia" w:hAnsi="Georgia"/>
                <w:b/>
                <w:szCs w:val="24"/>
                <w:u w:val="single"/>
              </w:rPr>
              <w:t>The Covenant (</w:t>
            </w:r>
            <w:r w:rsidRPr="00703B9B">
              <w:rPr>
                <w:rFonts w:ascii="Georgia" w:hAnsi="Georgia"/>
                <w:b/>
                <w:i/>
                <w:szCs w:val="24"/>
                <w:u w:val="single"/>
              </w:rPr>
              <w:t>Promise</w:t>
            </w:r>
            <w:r w:rsidRPr="00703B9B">
              <w:rPr>
                <w:rFonts w:ascii="Georgia" w:hAnsi="Georgia"/>
                <w:b/>
                <w:szCs w:val="24"/>
                <w:u w:val="single"/>
              </w:rPr>
              <w:t>):</w:t>
            </w:r>
          </w:p>
          <w:p w:rsidR="00247715" w:rsidRPr="00703B9B" w:rsidRDefault="00247715" w:rsidP="00247715">
            <w:pPr>
              <w:rPr>
                <w:rFonts w:ascii="Georgia" w:hAnsi="Georgia"/>
                <w:szCs w:val="24"/>
              </w:rPr>
            </w:pPr>
            <w:r w:rsidRPr="00703B9B">
              <w:rPr>
                <w:rFonts w:ascii="Georgia" w:hAnsi="Georgia"/>
                <w:szCs w:val="24"/>
              </w:rPr>
              <w:t xml:space="preserve">According to the holy books of the ancient Hebrews (called the </w:t>
            </w:r>
            <w:r w:rsidRPr="00703B9B">
              <w:rPr>
                <w:rFonts w:ascii="Georgia" w:hAnsi="Georgia"/>
                <w:b/>
                <w:szCs w:val="24"/>
              </w:rPr>
              <w:t>Torah</w:t>
            </w:r>
            <w:r w:rsidRPr="00703B9B">
              <w:rPr>
                <w:rFonts w:ascii="Georgia" w:hAnsi="Georgia"/>
                <w:szCs w:val="24"/>
              </w:rPr>
              <w:t xml:space="preserve"> by Jews or </w:t>
            </w:r>
            <w:r w:rsidRPr="00703B9B">
              <w:rPr>
                <w:rFonts w:ascii="Georgia" w:hAnsi="Georgia"/>
                <w:b/>
                <w:szCs w:val="24"/>
              </w:rPr>
              <w:t>the Old Testament</w:t>
            </w:r>
            <w:r w:rsidRPr="00703B9B">
              <w:rPr>
                <w:rFonts w:ascii="Georgia" w:hAnsi="Georgia"/>
                <w:szCs w:val="24"/>
              </w:rPr>
              <w:t xml:space="preserve"> by Christians), Abraham made a</w:t>
            </w:r>
            <w:r w:rsidRPr="00703B9B">
              <w:rPr>
                <w:rFonts w:ascii="Georgia" w:hAnsi="Georgia"/>
                <w:b/>
                <w:szCs w:val="24"/>
              </w:rPr>
              <w:t xml:space="preserve"> covenant</w:t>
            </w:r>
            <w:r w:rsidRPr="00703B9B">
              <w:rPr>
                <w:rFonts w:ascii="Georgia" w:hAnsi="Georgia"/>
                <w:szCs w:val="24"/>
              </w:rPr>
              <w:t>, or promise, with God.  Abraham and his wife Sarah were old and childless.  They were told by God that they would have as many children as there are stars in the sky and that they would one day have their own land called Canaan.  In exchange, Abraham and Sarah had to obey God’s laws.</w:t>
            </w:r>
            <w:r w:rsidR="008059E7" w:rsidRPr="00703B9B">
              <w:rPr>
                <w:rFonts w:ascii="Georgia" w:hAnsi="Georgia"/>
                <w:szCs w:val="24"/>
              </w:rPr>
              <w:t xml:space="preserve">  </w:t>
            </w:r>
          </w:p>
        </w:tc>
      </w:tr>
      <w:tr w:rsidR="00247715" w:rsidRPr="00703B9B" w:rsidTr="00703B9B">
        <w:tc>
          <w:tcPr>
            <w:tcW w:w="11070" w:type="dxa"/>
          </w:tcPr>
          <w:p w:rsidR="00247715" w:rsidRPr="00703B9B" w:rsidRDefault="00247715" w:rsidP="00247715">
            <w:pPr>
              <w:rPr>
                <w:rFonts w:ascii="Georgia" w:hAnsi="Georgia"/>
                <w:b/>
                <w:szCs w:val="24"/>
                <w:u w:val="single"/>
              </w:rPr>
            </w:pPr>
            <w:r w:rsidRPr="00703B9B">
              <w:rPr>
                <w:rFonts w:ascii="Georgia" w:hAnsi="Georgia"/>
                <w:b/>
                <w:szCs w:val="24"/>
                <w:u w:val="single"/>
              </w:rPr>
              <w:t>The Path of the Ancient Hebrews:</w:t>
            </w:r>
          </w:p>
          <w:p w:rsidR="00247715" w:rsidRPr="00703B9B" w:rsidRDefault="00247715" w:rsidP="00247715">
            <w:pPr>
              <w:rPr>
                <w:rFonts w:ascii="Georgia" w:hAnsi="Georgia"/>
                <w:szCs w:val="24"/>
              </w:rPr>
            </w:pPr>
            <w:r w:rsidRPr="00703B9B">
              <w:rPr>
                <w:rFonts w:ascii="Georgia" w:hAnsi="Georgia"/>
                <w:szCs w:val="24"/>
              </w:rPr>
              <w:t>Abraham’s descendants were forced to migrate due to a famine.  One of the places they moved to was Egypt.  There, they were enslaved by the pharaohs and were forced to be slaves for 400 years.   Moses was chosen by God to free the Ancient Hebrews.   Moses led the Ancient Hebrews to Canaan and there, they established their kingdom.</w:t>
            </w:r>
          </w:p>
        </w:tc>
      </w:tr>
      <w:tr w:rsidR="008059E7" w:rsidRPr="00703B9B" w:rsidTr="00703B9B">
        <w:tc>
          <w:tcPr>
            <w:tcW w:w="11070" w:type="dxa"/>
          </w:tcPr>
          <w:p w:rsidR="008059E7" w:rsidRPr="00703B9B" w:rsidRDefault="008059E7" w:rsidP="00247715">
            <w:pPr>
              <w:rPr>
                <w:rFonts w:ascii="Georgia" w:hAnsi="Georgia"/>
                <w:b/>
                <w:szCs w:val="24"/>
                <w:u w:val="single"/>
              </w:rPr>
            </w:pPr>
            <w:r w:rsidRPr="00703B9B">
              <w:rPr>
                <w:rFonts w:ascii="Georgia" w:hAnsi="Georgia"/>
                <w:b/>
                <w:szCs w:val="24"/>
                <w:u w:val="single"/>
              </w:rPr>
              <w:t>Patriarchal Society:</w:t>
            </w:r>
          </w:p>
          <w:p w:rsidR="008059E7" w:rsidRPr="00703B9B" w:rsidRDefault="008059E7" w:rsidP="00247715">
            <w:pPr>
              <w:rPr>
                <w:rFonts w:ascii="Georgia" w:hAnsi="Georgia"/>
                <w:szCs w:val="24"/>
              </w:rPr>
            </w:pPr>
            <w:r w:rsidRPr="00703B9B">
              <w:rPr>
                <w:rFonts w:ascii="Georgia" w:hAnsi="Georgia"/>
                <w:szCs w:val="24"/>
              </w:rPr>
              <w:t>The society of Hebrews was</w:t>
            </w:r>
            <w:r w:rsidRPr="00703B9B">
              <w:rPr>
                <w:rFonts w:ascii="Georgia" w:hAnsi="Georgia"/>
                <w:b/>
                <w:szCs w:val="24"/>
              </w:rPr>
              <w:t xml:space="preserve"> patriarchal</w:t>
            </w:r>
            <w:r w:rsidRPr="00703B9B">
              <w:rPr>
                <w:rFonts w:ascii="Georgia" w:hAnsi="Georgia"/>
                <w:szCs w:val="24"/>
              </w:rPr>
              <w:t xml:space="preserve">, which means fathers and husbands held great legal and moral authority (control).  The father or oldest male relative was head of the household and arranged marriages for his daughters.  Women had few legal rights, although some laws protected them.  </w:t>
            </w:r>
          </w:p>
          <w:p w:rsidR="008059E7" w:rsidRPr="00703B9B" w:rsidRDefault="008059E7" w:rsidP="00247715">
            <w:pPr>
              <w:rPr>
                <w:rFonts w:ascii="Georgia" w:hAnsi="Georgia"/>
                <w:szCs w:val="24"/>
              </w:rPr>
            </w:pPr>
            <w:r w:rsidRPr="00703B9B">
              <w:rPr>
                <w:rFonts w:ascii="Georgia" w:hAnsi="Georgia"/>
                <w:szCs w:val="24"/>
              </w:rPr>
              <w:t xml:space="preserve">  </w:t>
            </w:r>
          </w:p>
        </w:tc>
      </w:tr>
      <w:tr w:rsidR="008059E7" w:rsidRPr="00703B9B" w:rsidTr="00703B9B">
        <w:tc>
          <w:tcPr>
            <w:tcW w:w="11070" w:type="dxa"/>
          </w:tcPr>
          <w:p w:rsidR="008059E7" w:rsidRPr="00703B9B" w:rsidRDefault="006759C3" w:rsidP="00247715">
            <w:pPr>
              <w:rPr>
                <w:rFonts w:ascii="Georgia" w:hAnsi="Georgia"/>
                <w:b/>
                <w:szCs w:val="24"/>
                <w:u w:val="single"/>
              </w:rPr>
            </w:pPr>
            <w:r w:rsidRPr="00703B9B">
              <w:rPr>
                <w:rFonts w:ascii="Georgia" w:hAnsi="Georgia"/>
                <w:b/>
                <w:szCs w:val="24"/>
                <w:u w:val="single"/>
              </w:rPr>
              <w:t>Ethics—How to Behave:</w:t>
            </w:r>
          </w:p>
          <w:p w:rsidR="006759C3" w:rsidRDefault="00DC4D89" w:rsidP="00247715">
            <w:pPr>
              <w:rPr>
                <w:rFonts w:ascii="Georgia" w:hAnsi="Georgia"/>
                <w:szCs w:val="24"/>
              </w:rPr>
            </w:pPr>
            <w:r w:rsidRPr="00703B9B">
              <w:rPr>
                <w:rFonts w:ascii="Georgia" w:hAnsi="Georgia"/>
                <w:szCs w:val="24"/>
              </w:rPr>
              <w:t xml:space="preserve">Prophets, such as Isaiah and Jeremiah warned that failure to obey God’s law would lead their people to disaster.  The prophets preached a strong code of </w:t>
            </w:r>
            <w:r w:rsidRPr="00703B9B">
              <w:rPr>
                <w:rFonts w:ascii="Georgia" w:hAnsi="Georgia"/>
                <w:b/>
                <w:szCs w:val="24"/>
              </w:rPr>
              <w:t>ethics</w:t>
            </w:r>
            <w:r w:rsidRPr="00703B9B">
              <w:rPr>
                <w:rFonts w:ascii="Georgia" w:hAnsi="Georgia"/>
                <w:szCs w:val="24"/>
              </w:rPr>
              <w:t>, or moral standards of behavior.  They called for rich and powerful people to protect the poor and weak.  All people, the prophets said, were equal before God.  This was unlike many other ancient societies, which the ruler was seen as god.  Rather, the Jews saw their leader as fully human and must obey God’s law like everyone else.</w:t>
            </w:r>
          </w:p>
          <w:p w:rsidR="00703B9B" w:rsidRPr="00703B9B" w:rsidRDefault="00703B9B" w:rsidP="00247715">
            <w:pPr>
              <w:rPr>
                <w:rFonts w:ascii="Georgia" w:hAnsi="Georgia"/>
                <w:sz w:val="10"/>
                <w:szCs w:val="24"/>
              </w:rPr>
            </w:pPr>
          </w:p>
        </w:tc>
      </w:tr>
      <w:tr w:rsidR="00247715" w:rsidRPr="00703B9B" w:rsidTr="00703B9B">
        <w:tc>
          <w:tcPr>
            <w:tcW w:w="11070" w:type="dxa"/>
          </w:tcPr>
          <w:p w:rsidR="00247715" w:rsidRPr="00703B9B" w:rsidRDefault="00247715" w:rsidP="00247715">
            <w:pPr>
              <w:rPr>
                <w:rFonts w:ascii="Georgia" w:hAnsi="Georgia"/>
                <w:b/>
                <w:szCs w:val="24"/>
                <w:u w:val="single"/>
              </w:rPr>
            </w:pPr>
            <w:r w:rsidRPr="00703B9B">
              <w:rPr>
                <w:rFonts w:ascii="Georgia" w:hAnsi="Georgia"/>
                <w:b/>
                <w:szCs w:val="24"/>
                <w:u w:val="single"/>
              </w:rPr>
              <w:t>The Ten Commandments:</w:t>
            </w:r>
          </w:p>
          <w:p w:rsidR="00247715" w:rsidRPr="00703B9B" w:rsidRDefault="00247715" w:rsidP="00247715">
            <w:pPr>
              <w:rPr>
                <w:rFonts w:ascii="Georgia" w:hAnsi="Georgia"/>
                <w:szCs w:val="24"/>
              </w:rPr>
            </w:pPr>
            <w:r w:rsidRPr="00703B9B">
              <w:rPr>
                <w:rFonts w:ascii="Georgia" w:hAnsi="Georgia"/>
                <w:szCs w:val="24"/>
              </w:rPr>
              <w:t xml:space="preserve">God gave Moses a set of laws which guides still guides Jews and Christians today.  The laws were called the </w:t>
            </w:r>
            <w:r w:rsidRPr="00703B9B">
              <w:rPr>
                <w:rFonts w:ascii="Georgia" w:hAnsi="Georgia"/>
                <w:b/>
                <w:szCs w:val="24"/>
              </w:rPr>
              <w:t>Ten Commandments</w:t>
            </w:r>
            <w:r w:rsidRPr="00703B9B">
              <w:rPr>
                <w:rFonts w:ascii="Georgia" w:hAnsi="Georgia"/>
                <w:szCs w:val="24"/>
              </w:rPr>
              <w:t xml:space="preserve"> and are part of the Torah (the Jewish holy books).  The Ten Commandments are the following:</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 xml:space="preserve">You shall have no other gods before </w:t>
            </w:r>
            <w:proofErr w:type="gramStart"/>
            <w:r w:rsidRPr="00703B9B">
              <w:rPr>
                <w:rFonts w:ascii="Georgia" w:eastAsia="Times New Roman" w:hAnsi="Georgia"/>
                <w:szCs w:val="24"/>
              </w:rPr>
              <w:t>Me</w:t>
            </w:r>
            <w:proofErr w:type="gramEnd"/>
            <w:r w:rsidRPr="00703B9B">
              <w:rPr>
                <w:rFonts w:ascii="Georgia" w:eastAsia="Times New Roman" w:hAnsi="Georgia"/>
                <w:szCs w:val="24"/>
              </w:rPr>
              <w:t>.</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You shall not make idols.</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You shall not take the name of the LORD your God in vain.</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Remember the Sabbath day, to keep it holy.</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Honor your father and your mother.</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You shall not murder.</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You shall not commit adultery (</w:t>
            </w:r>
            <w:r w:rsidR="008F4EF9" w:rsidRPr="00703B9B">
              <w:rPr>
                <w:rFonts w:ascii="Georgia" w:eastAsia="Times New Roman" w:hAnsi="Georgia"/>
                <w:szCs w:val="24"/>
              </w:rPr>
              <w:t>infidelity: unfaithful</w:t>
            </w:r>
            <w:r w:rsidRPr="00703B9B">
              <w:rPr>
                <w:rFonts w:ascii="Georgia" w:eastAsia="Times New Roman" w:hAnsi="Georgia"/>
                <w:szCs w:val="24"/>
              </w:rPr>
              <w:t>/</w:t>
            </w:r>
            <w:r w:rsidR="008F4EF9" w:rsidRPr="00703B9B">
              <w:rPr>
                <w:rFonts w:ascii="Georgia" w:eastAsia="Times New Roman" w:hAnsi="Georgia"/>
                <w:szCs w:val="24"/>
              </w:rPr>
              <w:t>disloyal to your wife/husband)</w:t>
            </w:r>
            <w:r w:rsidRPr="00703B9B">
              <w:rPr>
                <w:rFonts w:ascii="Georgia" w:eastAsia="Times New Roman" w:hAnsi="Georgia"/>
                <w:szCs w:val="24"/>
              </w:rPr>
              <w:t>.</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You shall not steal.</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You shall not bear false witness against your neighbor.</w:t>
            </w:r>
          </w:p>
          <w:p w:rsidR="00247715" w:rsidRPr="00703B9B" w:rsidRDefault="00247715" w:rsidP="00247715">
            <w:pPr>
              <w:numPr>
                <w:ilvl w:val="0"/>
                <w:numId w:val="2"/>
              </w:numPr>
              <w:rPr>
                <w:rFonts w:ascii="Georgia" w:eastAsia="Times New Roman" w:hAnsi="Georgia"/>
                <w:szCs w:val="24"/>
              </w:rPr>
            </w:pPr>
            <w:r w:rsidRPr="00703B9B">
              <w:rPr>
                <w:rFonts w:ascii="Georgia" w:eastAsia="Times New Roman" w:hAnsi="Georgia"/>
                <w:szCs w:val="24"/>
              </w:rPr>
              <w:t>You shall not covet (want).</w:t>
            </w:r>
          </w:p>
        </w:tc>
      </w:tr>
    </w:tbl>
    <w:p w:rsidR="00962D87" w:rsidRDefault="00703B9B" w:rsidP="00962D87">
      <w:pPr>
        <w:rPr>
          <w:rFonts w:ascii="Georgia" w:hAnsi="Georgia"/>
          <w:b/>
          <w:szCs w:val="24"/>
        </w:rPr>
      </w:pPr>
      <w:r>
        <w:rPr>
          <w:rFonts w:ascii="Georgia" w:hAnsi="Georgia"/>
          <w:b/>
          <w:szCs w:val="24"/>
        </w:rPr>
        <w:lastRenderedPageBreak/>
        <w:t>Name: ______________________________________________</w:t>
      </w:r>
      <w:r>
        <w:rPr>
          <w:rFonts w:ascii="Georgia" w:hAnsi="Georgia"/>
          <w:b/>
          <w:szCs w:val="24"/>
        </w:rPr>
        <w:tab/>
      </w:r>
      <w:r>
        <w:rPr>
          <w:rFonts w:ascii="Georgia" w:hAnsi="Georgia"/>
          <w:b/>
          <w:szCs w:val="24"/>
        </w:rPr>
        <w:tab/>
        <w:t>Band</w:t>
      </w:r>
      <w:proofErr w:type="gramStart"/>
      <w:r>
        <w:rPr>
          <w:rFonts w:ascii="Georgia" w:hAnsi="Georgia"/>
          <w:b/>
          <w:szCs w:val="24"/>
        </w:rPr>
        <w:t>:_</w:t>
      </w:r>
      <w:proofErr w:type="gramEnd"/>
      <w:r>
        <w:rPr>
          <w:rFonts w:ascii="Georgia" w:hAnsi="Georgia"/>
          <w:b/>
          <w:szCs w:val="24"/>
        </w:rPr>
        <w:t>___</w:t>
      </w:r>
    </w:p>
    <w:p w:rsidR="00703B9B" w:rsidRDefault="00703B9B" w:rsidP="00962D87">
      <w:pPr>
        <w:rPr>
          <w:rFonts w:ascii="Georgia" w:hAnsi="Georgia"/>
          <w:b/>
          <w:szCs w:val="24"/>
        </w:rPr>
      </w:pPr>
    </w:p>
    <w:p w:rsidR="00703B9B" w:rsidRPr="00B83DA8" w:rsidRDefault="00703B9B" w:rsidP="00703B9B">
      <w:pPr>
        <w:rPr>
          <w:rFonts w:ascii="Georgia" w:hAnsi="Georgia"/>
          <w:b/>
          <w:sz w:val="12"/>
        </w:rPr>
      </w:pPr>
    </w:p>
    <w:p w:rsidR="00703B9B" w:rsidRPr="00B83DA8" w:rsidRDefault="00703B9B" w:rsidP="00703B9B">
      <w:pPr>
        <w:rPr>
          <w:rFonts w:ascii="Georgia" w:hAnsi="Georgia"/>
          <w:szCs w:val="28"/>
        </w:rPr>
      </w:pPr>
      <w:r w:rsidRPr="00B83DA8">
        <w:rPr>
          <w:rFonts w:ascii="Georgia" w:hAnsi="Georgia"/>
          <w:b/>
          <w:sz w:val="22"/>
        </w:rPr>
        <w:t xml:space="preserve">Directions: </w:t>
      </w:r>
      <w:r w:rsidRPr="00B83DA8">
        <w:rPr>
          <w:rFonts w:ascii="Georgia" w:hAnsi="Georgia"/>
          <w:b/>
          <w:sz w:val="20"/>
        </w:rPr>
        <w:t>Using TEAL strategies, answer the following question:</w:t>
      </w:r>
    </w:p>
    <w:p w:rsidR="00703B9B" w:rsidRPr="00B83DA8" w:rsidRDefault="00703B9B" w:rsidP="00703B9B">
      <w:pPr>
        <w:rPr>
          <w:rFonts w:ascii="Georgia" w:hAnsi="Georgia"/>
          <w:b/>
          <w:sz w:val="10"/>
          <w:szCs w:val="28"/>
        </w:rPr>
      </w:pPr>
    </w:p>
    <w:p w:rsidR="00703B9B" w:rsidRPr="00B83DA8" w:rsidRDefault="00703B9B" w:rsidP="00703B9B">
      <w:pPr>
        <w:rPr>
          <w:rFonts w:ascii="Georgia" w:hAnsi="Georgia"/>
          <w:b/>
          <w:sz w:val="20"/>
          <w:szCs w:val="28"/>
        </w:rPr>
      </w:pPr>
      <w:r>
        <w:rPr>
          <w:rFonts w:ascii="Georgia" w:hAnsi="Georgia"/>
          <w:b/>
          <w:sz w:val="20"/>
          <w:szCs w:val="28"/>
        </w:rPr>
        <w:t xml:space="preserve">How does Judaism </w:t>
      </w:r>
      <w:r w:rsidRPr="00B83DA8">
        <w:rPr>
          <w:rFonts w:ascii="Georgia" w:hAnsi="Georgia"/>
          <w:b/>
          <w:sz w:val="20"/>
          <w:szCs w:val="28"/>
        </w:rPr>
        <w:t>affect the lives of its followers?</w:t>
      </w:r>
    </w:p>
    <w:p w:rsidR="00703B9B" w:rsidRPr="00703B9B" w:rsidRDefault="00703B9B" w:rsidP="00962D87">
      <w:pPr>
        <w:rPr>
          <w:rFonts w:ascii="Georgia" w:hAnsi="Georgia"/>
          <w:b/>
          <w:szCs w:val="24"/>
        </w:rPr>
      </w:pPr>
    </w:p>
    <w:p w:rsidR="00703B9B" w:rsidRPr="009A7477" w:rsidRDefault="00703B9B" w:rsidP="00703B9B">
      <w:pPr>
        <w:spacing w:line="360" w:lineRule="auto"/>
        <w:ind w:firstLine="720"/>
        <w:rPr>
          <w:rFonts w:ascii="Georgia" w:hAnsi="Georgia"/>
          <w:sz w:val="22"/>
        </w:rPr>
      </w:pPr>
      <w:r>
        <w:rPr>
          <w:rFonts w:ascii="Georgia" w:hAnsi="Georgia"/>
          <w:sz w:val="22"/>
        </w:rPr>
        <w:t>Judaism</w:t>
      </w:r>
      <w:r w:rsidRPr="009A7477">
        <w:rPr>
          <w:rFonts w:ascii="Georgia" w:hAnsi="Georgia"/>
          <w:sz w:val="22"/>
        </w:rPr>
        <w:t xml:space="preserve"> has many beliefs, which</w:t>
      </w:r>
      <w:r>
        <w:rPr>
          <w:rFonts w:ascii="Georgia" w:hAnsi="Georgia"/>
          <w:sz w:val="22"/>
        </w:rPr>
        <w:t xml:space="preserve"> influence</w:t>
      </w:r>
      <w:r w:rsidRPr="009A7477">
        <w:rPr>
          <w:rFonts w:ascii="Georgia" w:hAnsi="Georgia"/>
          <w:sz w:val="22"/>
        </w:rPr>
        <w:t xml:space="preserve"> its followers in a </w:t>
      </w:r>
      <w:r w:rsidRPr="009A7477">
        <w:rPr>
          <w:rFonts w:ascii="Georgia" w:hAnsi="Georgia"/>
          <w:b/>
          <w:sz w:val="22"/>
        </w:rPr>
        <w:t xml:space="preserve">positive/negative (circle one) </w:t>
      </w:r>
      <w:r w:rsidRPr="009A7477">
        <w:rPr>
          <w:rFonts w:ascii="Georgia" w:hAnsi="Georgia"/>
          <w:sz w:val="22"/>
        </w:rPr>
        <w:t xml:space="preserve">way.  </w:t>
      </w:r>
    </w:p>
    <w:p w:rsidR="00703B9B" w:rsidRDefault="00703B9B" w:rsidP="00703B9B">
      <w:pPr>
        <w:spacing w:line="360" w:lineRule="auto"/>
        <w:rPr>
          <w:rFonts w:ascii="Georgia" w:hAnsi="Georgia"/>
          <w:sz w:val="22"/>
        </w:rPr>
      </w:pPr>
      <w:r w:rsidRPr="009A7477">
        <w:rPr>
          <w:rFonts w:ascii="Georgia" w:hAnsi="Georgia"/>
          <w:sz w:val="22"/>
        </w:rPr>
        <w:t xml:space="preserve">One belief of </w:t>
      </w:r>
      <w:r>
        <w:rPr>
          <w:rFonts w:ascii="Georgia" w:hAnsi="Georgia"/>
          <w:sz w:val="22"/>
        </w:rPr>
        <w:t>Judaism</w:t>
      </w:r>
      <w:r>
        <w:rPr>
          <w:rFonts w:ascii="Georgia" w:hAnsi="Georgia"/>
          <w:sz w:val="22"/>
        </w:rPr>
        <w:t xml:space="preserve"> is _______________________________, which means _____________________</w:t>
      </w:r>
    </w:p>
    <w:p w:rsidR="00703B9B" w:rsidRDefault="00703B9B" w:rsidP="00703B9B">
      <w:pPr>
        <w:spacing w:line="360" w:lineRule="auto"/>
        <w:rPr>
          <w:rFonts w:ascii="Georgia" w:hAnsi="Georgia"/>
          <w:sz w:val="22"/>
        </w:rPr>
      </w:pPr>
      <w:r>
        <w:rPr>
          <w:rFonts w:ascii="Georgia" w:hAnsi="Georgia"/>
          <w:sz w:val="22"/>
        </w:rPr>
        <w:t>_______________________________________________________________________________.</w:t>
      </w:r>
    </w:p>
    <w:p w:rsidR="00703B9B" w:rsidRDefault="00703B9B" w:rsidP="00703B9B">
      <w:pPr>
        <w:spacing w:line="360" w:lineRule="auto"/>
        <w:rPr>
          <w:rFonts w:ascii="Georgia" w:hAnsi="Georgia"/>
          <w:sz w:val="22"/>
        </w:rPr>
      </w:pPr>
      <w:r>
        <w:rPr>
          <w:rFonts w:ascii="Georgia" w:hAnsi="Georgia"/>
          <w:sz w:val="22"/>
        </w:rPr>
        <w:t xml:space="preserve">This influences its followers </w:t>
      </w:r>
      <w:r w:rsidRPr="009A7477">
        <w:rPr>
          <w:rFonts w:ascii="Georgia" w:hAnsi="Georgia"/>
          <w:b/>
          <w:sz w:val="22"/>
        </w:rPr>
        <w:t>positive</w:t>
      </w:r>
      <w:r>
        <w:rPr>
          <w:rFonts w:ascii="Georgia" w:hAnsi="Georgia"/>
          <w:b/>
          <w:sz w:val="22"/>
        </w:rPr>
        <w:t>ly</w:t>
      </w:r>
      <w:r w:rsidRPr="009A7477">
        <w:rPr>
          <w:rFonts w:ascii="Georgia" w:hAnsi="Georgia"/>
          <w:b/>
          <w:sz w:val="22"/>
        </w:rPr>
        <w:t>/negative</w:t>
      </w:r>
      <w:r>
        <w:rPr>
          <w:rFonts w:ascii="Georgia" w:hAnsi="Georgia"/>
          <w:b/>
          <w:sz w:val="22"/>
        </w:rPr>
        <w:t>ly</w:t>
      </w:r>
      <w:r w:rsidRPr="009A7477">
        <w:rPr>
          <w:rFonts w:ascii="Georgia" w:hAnsi="Georgia"/>
          <w:b/>
          <w:sz w:val="22"/>
        </w:rPr>
        <w:t xml:space="preserve"> (circle one) </w:t>
      </w:r>
      <w:r>
        <w:rPr>
          <w:rFonts w:ascii="Georgia" w:hAnsi="Georgia"/>
          <w:sz w:val="22"/>
        </w:rPr>
        <w:t>because ____________________________</w:t>
      </w:r>
    </w:p>
    <w:p w:rsidR="00703B9B" w:rsidRDefault="00703B9B" w:rsidP="00703B9B">
      <w:pPr>
        <w:spacing w:line="360" w:lineRule="auto"/>
        <w:rPr>
          <w:rFonts w:ascii="Georgia" w:hAnsi="Georgia"/>
          <w:sz w:val="22"/>
        </w:rPr>
      </w:pPr>
      <w:r>
        <w:rPr>
          <w:rFonts w:ascii="Georgia" w:hAnsi="Georg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B9B" w:rsidRDefault="00703B9B" w:rsidP="00703B9B">
      <w:pPr>
        <w:spacing w:line="360" w:lineRule="auto"/>
        <w:rPr>
          <w:rFonts w:ascii="Georgia" w:hAnsi="Georgia"/>
          <w:sz w:val="22"/>
        </w:rPr>
      </w:pPr>
      <w:r>
        <w:rPr>
          <w:rFonts w:ascii="Georgia" w:hAnsi="Georgia"/>
          <w:sz w:val="22"/>
        </w:rPr>
        <w:t xml:space="preserve">_________________________________________________________________________________________________________________________________________________________________________________________.  </w:t>
      </w:r>
      <w:r w:rsidRPr="009A7477">
        <w:rPr>
          <w:rFonts w:ascii="Georgia" w:hAnsi="Georgia"/>
          <w:sz w:val="22"/>
        </w:rPr>
        <w:t xml:space="preserve">  </w:t>
      </w:r>
      <w:r>
        <w:rPr>
          <w:rFonts w:ascii="Georgia" w:hAnsi="Georgia"/>
          <w:sz w:val="22"/>
        </w:rPr>
        <w:t>A second</w:t>
      </w:r>
      <w:r w:rsidRPr="009A7477">
        <w:rPr>
          <w:rFonts w:ascii="Georgia" w:hAnsi="Georgia"/>
          <w:sz w:val="22"/>
        </w:rPr>
        <w:t xml:space="preserve"> belief of</w:t>
      </w:r>
      <w:r>
        <w:rPr>
          <w:rFonts w:ascii="Georgia" w:hAnsi="Georgia"/>
          <w:sz w:val="22"/>
        </w:rPr>
        <w:t xml:space="preserve"> </w:t>
      </w:r>
      <w:bookmarkStart w:id="0" w:name="_GoBack"/>
      <w:bookmarkEnd w:id="0"/>
      <w:proofErr w:type="spellStart"/>
      <w:r>
        <w:rPr>
          <w:rFonts w:ascii="Georgia" w:hAnsi="Georgia"/>
          <w:sz w:val="22"/>
        </w:rPr>
        <w:t>Judiasm</w:t>
      </w:r>
      <w:proofErr w:type="spellEnd"/>
      <w:r>
        <w:rPr>
          <w:rFonts w:ascii="Georgia" w:hAnsi="Georgia"/>
          <w:sz w:val="22"/>
        </w:rPr>
        <w:t xml:space="preserve"> is _____________________, which means </w:t>
      </w:r>
    </w:p>
    <w:p w:rsidR="00703B9B" w:rsidRDefault="00703B9B" w:rsidP="00703B9B">
      <w:pPr>
        <w:spacing w:line="360" w:lineRule="auto"/>
        <w:rPr>
          <w:rFonts w:ascii="Georgia" w:hAnsi="Georgia"/>
          <w:sz w:val="22"/>
        </w:rPr>
      </w:pPr>
      <w:r>
        <w:rPr>
          <w:rFonts w:ascii="Georgia" w:hAnsi="Georgia"/>
          <w:sz w:val="22"/>
        </w:rPr>
        <w:t xml:space="preserve">__________________________________________________________________________________________________________.  This influences its followers </w:t>
      </w:r>
      <w:r w:rsidRPr="009A7477">
        <w:rPr>
          <w:rFonts w:ascii="Georgia" w:hAnsi="Georgia"/>
          <w:b/>
          <w:sz w:val="22"/>
        </w:rPr>
        <w:t>positive</w:t>
      </w:r>
      <w:r>
        <w:rPr>
          <w:rFonts w:ascii="Georgia" w:hAnsi="Georgia"/>
          <w:b/>
          <w:sz w:val="22"/>
        </w:rPr>
        <w:t>ly</w:t>
      </w:r>
      <w:r w:rsidRPr="009A7477">
        <w:rPr>
          <w:rFonts w:ascii="Georgia" w:hAnsi="Georgia"/>
          <w:b/>
          <w:sz w:val="22"/>
        </w:rPr>
        <w:t>/negative</w:t>
      </w:r>
      <w:r>
        <w:rPr>
          <w:rFonts w:ascii="Georgia" w:hAnsi="Georgia"/>
          <w:b/>
          <w:sz w:val="22"/>
        </w:rPr>
        <w:t>ly</w:t>
      </w:r>
      <w:r w:rsidRPr="009A7477">
        <w:rPr>
          <w:rFonts w:ascii="Georgia" w:hAnsi="Georgia"/>
          <w:b/>
          <w:sz w:val="22"/>
        </w:rPr>
        <w:t xml:space="preserve"> (circle one) </w:t>
      </w:r>
      <w:r>
        <w:rPr>
          <w:rFonts w:ascii="Georgia" w:hAnsi="Georgia"/>
          <w:sz w:val="22"/>
        </w:rPr>
        <w:t>because ________________________________________________________________________________</w:t>
      </w:r>
    </w:p>
    <w:p w:rsidR="00703B9B" w:rsidRDefault="00703B9B" w:rsidP="00703B9B">
      <w:pPr>
        <w:spacing w:line="360" w:lineRule="auto"/>
        <w:rPr>
          <w:rFonts w:ascii="Georgia" w:hAnsi="Georgia"/>
          <w:sz w:val="22"/>
        </w:rPr>
      </w:pPr>
      <w:r>
        <w:rPr>
          <w:rFonts w:ascii="Georgia" w:hAnsi="Georg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B9B" w:rsidRDefault="00703B9B" w:rsidP="00703B9B">
      <w:pPr>
        <w:spacing w:line="360" w:lineRule="auto"/>
        <w:rPr>
          <w:rFonts w:ascii="Georgia" w:hAnsi="Georgia"/>
          <w:sz w:val="22"/>
        </w:rPr>
      </w:pPr>
      <w:r>
        <w:rPr>
          <w:rFonts w:ascii="Georgia" w:hAnsi="Georgia"/>
          <w:sz w:val="22"/>
        </w:rPr>
        <w:t xml:space="preserve">_______________________________________________________________________________________________________________________________________________________________________________________________________________________________________________.  </w:t>
      </w:r>
      <w:r w:rsidRPr="009A7477">
        <w:rPr>
          <w:rFonts w:ascii="Georgia" w:hAnsi="Georgia"/>
          <w:sz w:val="22"/>
        </w:rPr>
        <w:t xml:space="preserve">  </w:t>
      </w:r>
      <w:r>
        <w:rPr>
          <w:rFonts w:ascii="Georgia" w:hAnsi="Georgia"/>
          <w:sz w:val="22"/>
        </w:rPr>
        <w:t xml:space="preserve">Overall, the beliefs of Hinduism affect its followers </w:t>
      </w:r>
      <w:r w:rsidRPr="009A7477">
        <w:rPr>
          <w:rFonts w:ascii="Georgia" w:hAnsi="Georgia"/>
          <w:sz w:val="22"/>
        </w:rPr>
        <w:t xml:space="preserve">a </w:t>
      </w:r>
      <w:r w:rsidRPr="009A7477">
        <w:rPr>
          <w:rFonts w:ascii="Georgia" w:hAnsi="Georgia"/>
          <w:b/>
          <w:sz w:val="22"/>
        </w:rPr>
        <w:t xml:space="preserve">positive/negative (circle one) </w:t>
      </w:r>
      <w:r w:rsidRPr="009A7477">
        <w:rPr>
          <w:rFonts w:ascii="Georgia" w:hAnsi="Georgia"/>
          <w:sz w:val="22"/>
        </w:rPr>
        <w:t xml:space="preserve">way.  </w:t>
      </w:r>
    </w:p>
    <w:tbl>
      <w:tblPr>
        <w:tblpPr w:leftFromText="180" w:rightFromText="180" w:vertAnchor="text" w:horzAnchor="margin" w:tblpX="126" w:tblpY="7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430"/>
        <w:gridCol w:w="3060"/>
        <w:gridCol w:w="2790"/>
      </w:tblGrid>
      <w:tr w:rsidR="00703B9B" w:rsidRPr="00C76DE4" w:rsidTr="00355645">
        <w:trPr>
          <w:trHeight w:val="1884"/>
        </w:trPr>
        <w:tc>
          <w:tcPr>
            <w:tcW w:w="3078" w:type="dxa"/>
          </w:tcPr>
          <w:p w:rsidR="00703B9B" w:rsidRDefault="00703B9B" w:rsidP="00355645">
            <w:pPr>
              <w:jc w:val="center"/>
              <w:rPr>
                <w:rFonts w:ascii="Georgia" w:hAnsi="Georgia" w:cs="Arial"/>
                <w:b/>
                <w:sz w:val="16"/>
                <w:szCs w:val="40"/>
              </w:rPr>
            </w:pPr>
            <w:r w:rsidRPr="0082188F">
              <w:rPr>
                <w:rFonts w:ascii="Georgia" w:hAnsi="Georgia" w:cs="Arial"/>
                <w:b/>
                <w:sz w:val="16"/>
                <w:szCs w:val="40"/>
              </w:rPr>
              <w:t>EXCELLENT</w:t>
            </w:r>
          </w:p>
          <w:p w:rsidR="00703B9B" w:rsidRPr="0082188F" w:rsidRDefault="00703B9B" w:rsidP="00355645">
            <w:pPr>
              <w:rPr>
                <w:rFonts w:ascii="Georgia" w:hAnsi="Georgia" w:cs="Arial"/>
                <w:sz w:val="16"/>
                <w:szCs w:val="40"/>
              </w:rPr>
            </w:pPr>
          </w:p>
          <w:p w:rsidR="00703B9B" w:rsidRPr="0082188F" w:rsidRDefault="00703B9B" w:rsidP="00703B9B">
            <w:pPr>
              <w:numPr>
                <w:ilvl w:val="0"/>
                <w:numId w:val="3"/>
              </w:numPr>
              <w:spacing w:line="240" w:lineRule="auto"/>
              <w:rPr>
                <w:rFonts w:ascii="Georgia" w:hAnsi="Georgia" w:cs="Arial"/>
                <w:sz w:val="16"/>
                <w:szCs w:val="40"/>
              </w:rPr>
            </w:pPr>
            <w:r w:rsidRPr="0082188F">
              <w:rPr>
                <w:rFonts w:ascii="Georgia" w:hAnsi="Georgia"/>
                <w:b/>
                <w:sz w:val="16"/>
                <w:szCs w:val="40"/>
                <w:u w:val="single"/>
              </w:rPr>
              <w:t>T</w:t>
            </w:r>
            <w:r w:rsidRPr="0082188F">
              <w:rPr>
                <w:rFonts w:ascii="Georgia" w:hAnsi="Georgia"/>
                <w:sz w:val="16"/>
                <w:szCs w:val="40"/>
              </w:rPr>
              <w:t>opic sentence clearly states a specific position.</w:t>
            </w:r>
          </w:p>
          <w:p w:rsidR="00703B9B" w:rsidRPr="0082188F" w:rsidRDefault="00703B9B" w:rsidP="00703B9B">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has 3 or more supporting facts from the document to support position.</w:t>
            </w:r>
          </w:p>
          <w:p w:rsidR="00703B9B" w:rsidRPr="0082188F" w:rsidRDefault="00703B9B" w:rsidP="00703B9B">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is in-depth and completely supports the position taken.</w:t>
            </w:r>
          </w:p>
          <w:p w:rsidR="00703B9B" w:rsidRPr="0082188F" w:rsidRDefault="00703B9B" w:rsidP="00703B9B">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clear and connected to the topic sentence.</w:t>
            </w:r>
          </w:p>
        </w:tc>
        <w:tc>
          <w:tcPr>
            <w:tcW w:w="2430" w:type="dxa"/>
          </w:tcPr>
          <w:p w:rsidR="00703B9B" w:rsidRDefault="00703B9B" w:rsidP="00355645">
            <w:pPr>
              <w:jc w:val="center"/>
              <w:rPr>
                <w:rFonts w:ascii="Georgia" w:hAnsi="Georgia" w:cs="Arial"/>
                <w:b/>
                <w:sz w:val="16"/>
                <w:szCs w:val="40"/>
              </w:rPr>
            </w:pPr>
            <w:r w:rsidRPr="0082188F">
              <w:rPr>
                <w:rFonts w:ascii="Georgia" w:hAnsi="Georgia" w:cs="Arial"/>
                <w:b/>
                <w:sz w:val="16"/>
                <w:szCs w:val="40"/>
              </w:rPr>
              <w:t>GOOD</w:t>
            </w:r>
          </w:p>
          <w:p w:rsidR="00703B9B" w:rsidRPr="0082188F" w:rsidRDefault="00703B9B" w:rsidP="00355645">
            <w:pPr>
              <w:jc w:val="center"/>
              <w:rPr>
                <w:rFonts w:ascii="Georgia" w:hAnsi="Georgia" w:cs="Arial"/>
                <w:b/>
                <w:sz w:val="16"/>
                <w:szCs w:val="40"/>
              </w:rPr>
            </w:pPr>
          </w:p>
          <w:p w:rsidR="00703B9B" w:rsidRPr="0082188F" w:rsidRDefault="00703B9B" w:rsidP="00703B9B">
            <w:pPr>
              <w:numPr>
                <w:ilvl w:val="0"/>
                <w:numId w:val="3"/>
              </w:numPr>
              <w:spacing w:line="240" w:lineRule="auto"/>
              <w:rPr>
                <w:rFonts w:ascii="Georgia" w:hAnsi="Georgia" w:cs="Arial"/>
                <w:sz w:val="16"/>
                <w:szCs w:val="40"/>
              </w:rPr>
            </w:pPr>
            <w:r w:rsidRPr="0082188F">
              <w:rPr>
                <w:rFonts w:ascii="Georgia" w:hAnsi="Georgia"/>
                <w:b/>
                <w:sz w:val="16"/>
                <w:szCs w:val="40"/>
                <w:u w:val="single"/>
              </w:rPr>
              <w:t>T</w:t>
            </w:r>
            <w:r w:rsidRPr="0082188F">
              <w:rPr>
                <w:rFonts w:ascii="Georgia" w:hAnsi="Georgia"/>
                <w:sz w:val="16"/>
                <w:szCs w:val="40"/>
              </w:rPr>
              <w:t>opic sentence is clear, but does not state a specific position.</w:t>
            </w:r>
          </w:p>
          <w:p w:rsidR="00703B9B" w:rsidRPr="0082188F" w:rsidRDefault="00703B9B" w:rsidP="00703B9B">
            <w:pPr>
              <w:numPr>
                <w:ilvl w:val="0"/>
                <w:numId w:val="3"/>
              </w:numPr>
              <w:spacing w:line="240" w:lineRule="auto"/>
              <w:rPr>
                <w:rFonts w:ascii="Georgia" w:hAnsi="Georgia" w:cs="Arial"/>
                <w:sz w:val="16"/>
                <w:szCs w:val="40"/>
              </w:rPr>
            </w:pPr>
            <w:r w:rsidRPr="0082188F">
              <w:rPr>
                <w:rFonts w:ascii="Georgia" w:hAnsi="Georgia"/>
                <w:b/>
                <w:sz w:val="16"/>
                <w:szCs w:val="40"/>
                <w:u w:val="single"/>
              </w:rPr>
              <w:t>E</w:t>
            </w:r>
            <w:r w:rsidRPr="0082188F">
              <w:rPr>
                <w:rFonts w:ascii="Georgia" w:hAnsi="Georgia"/>
                <w:sz w:val="16"/>
                <w:szCs w:val="40"/>
              </w:rPr>
              <w:t>vidence has 2-3 supporting facts from the document to support position.</w:t>
            </w:r>
          </w:p>
          <w:p w:rsidR="00703B9B" w:rsidRPr="0082188F" w:rsidRDefault="00703B9B" w:rsidP="00703B9B">
            <w:pPr>
              <w:numPr>
                <w:ilvl w:val="0"/>
                <w:numId w:val="3"/>
              </w:numPr>
              <w:spacing w:line="240" w:lineRule="auto"/>
              <w:rPr>
                <w:rFonts w:ascii="Georgia" w:hAnsi="Georgia" w:cs="Arial"/>
                <w:sz w:val="16"/>
                <w:szCs w:val="40"/>
              </w:rPr>
            </w:pPr>
            <w:r w:rsidRPr="0082188F">
              <w:rPr>
                <w:rFonts w:ascii="Georgia" w:hAnsi="Georgia"/>
                <w:b/>
                <w:sz w:val="16"/>
                <w:szCs w:val="40"/>
                <w:u w:val="single"/>
              </w:rPr>
              <w:t>A</w:t>
            </w:r>
            <w:r w:rsidRPr="0082188F">
              <w:rPr>
                <w:rFonts w:ascii="Georgia" w:hAnsi="Georgia"/>
                <w:sz w:val="16"/>
                <w:szCs w:val="40"/>
              </w:rPr>
              <w:t>nalysis is vague and/or partly supports the position.</w:t>
            </w:r>
          </w:p>
          <w:p w:rsidR="00703B9B" w:rsidRPr="0082188F" w:rsidRDefault="00703B9B" w:rsidP="00703B9B">
            <w:pPr>
              <w:numPr>
                <w:ilvl w:val="0"/>
                <w:numId w:val="3"/>
              </w:numPr>
              <w:spacing w:line="240" w:lineRule="auto"/>
              <w:rPr>
                <w:rFonts w:ascii="Georgia" w:hAnsi="Georgia" w:cs="Arial"/>
                <w:sz w:val="16"/>
                <w:szCs w:val="40"/>
              </w:rPr>
            </w:pPr>
            <w:r w:rsidRPr="0082188F">
              <w:rPr>
                <w:rFonts w:ascii="Georgia" w:hAnsi="Georgia"/>
                <w:b/>
                <w:sz w:val="16"/>
                <w:szCs w:val="40"/>
                <w:u w:val="single"/>
              </w:rPr>
              <w:t>L</w:t>
            </w:r>
            <w:r w:rsidRPr="0082188F">
              <w:rPr>
                <w:rFonts w:ascii="Georgia" w:hAnsi="Georgia"/>
                <w:sz w:val="16"/>
                <w:szCs w:val="40"/>
              </w:rPr>
              <w:t>ink of the evidence and analysis is connected to the topic sentence</w:t>
            </w:r>
          </w:p>
        </w:tc>
        <w:tc>
          <w:tcPr>
            <w:tcW w:w="3060" w:type="dxa"/>
          </w:tcPr>
          <w:p w:rsidR="00703B9B" w:rsidRDefault="00703B9B" w:rsidP="00355645">
            <w:pPr>
              <w:jc w:val="center"/>
              <w:rPr>
                <w:rFonts w:ascii="Georgia" w:hAnsi="Georgia" w:cs="Arial"/>
                <w:b/>
                <w:sz w:val="16"/>
                <w:szCs w:val="40"/>
              </w:rPr>
            </w:pPr>
            <w:r w:rsidRPr="0082188F">
              <w:rPr>
                <w:rFonts w:ascii="Georgia" w:hAnsi="Georgia" w:cs="Arial"/>
                <w:b/>
                <w:sz w:val="16"/>
                <w:szCs w:val="40"/>
              </w:rPr>
              <w:t>SATISFACTORY</w:t>
            </w:r>
          </w:p>
          <w:p w:rsidR="00703B9B" w:rsidRPr="0082188F" w:rsidRDefault="00703B9B" w:rsidP="00355645">
            <w:pPr>
              <w:jc w:val="center"/>
              <w:rPr>
                <w:rFonts w:ascii="Georgia" w:hAnsi="Georgia" w:cs="Arial"/>
                <w:b/>
                <w:sz w:val="16"/>
                <w:szCs w:val="40"/>
              </w:rPr>
            </w:pPr>
          </w:p>
          <w:p w:rsidR="00703B9B" w:rsidRPr="0082188F" w:rsidRDefault="00703B9B" w:rsidP="00703B9B">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T</w:t>
            </w:r>
            <w:r w:rsidRPr="0082188F">
              <w:rPr>
                <w:rFonts w:ascii="Georgia" w:hAnsi="Georgia"/>
                <w:sz w:val="16"/>
                <w:szCs w:val="40"/>
              </w:rPr>
              <w:t>opic sentence is not clear and/or does not state a position.</w:t>
            </w:r>
          </w:p>
          <w:p w:rsidR="00703B9B" w:rsidRPr="0082188F" w:rsidRDefault="00703B9B" w:rsidP="00703B9B">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is present, but does not have details and/or support position taken.</w:t>
            </w:r>
          </w:p>
          <w:p w:rsidR="00703B9B" w:rsidRPr="0082188F" w:rsidRDefault="00703B9B" w:rsidP="00703B9B">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has little details and/or does not support the position.</w:t>
            </w:r>
          </w:p>
          <w:p w:rsidR="00703B9B" w:rsidRPr="0082188F" w:rsidRDefault="00703B9B" w:rsidP="00703B9B">
            <w:pPr>
              <w:pStyle w:val="ListParagraph"/>
              <w:numPr>
                <w:ilvl w:val="0"/>
                <w:numId w:val="3"/>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not clear and/or present and/or does not connect to the topic sentence.</w:t>
            </w:r>
          </w:p>
        </w:tc>
        <w:tc>
          <w:tcPr>
            <w:tcW w:w="2790" w:type="dxa"/>
          </w:tcPr>
          <w:p w:rsidR="00703B9B" w:rsidRDefault="00703B9B" w:rsidP="00355645">
            <w:pPr>
              <w:jc w:val="center"/>
              <w:rPr>
                <w:rFonts w:ascii="Georgia" w:hAnsi="Georgia" w:cs="Arial"/>
                <w:b/>
                <w:sz w:val="16"/>
                <w:szCs w:val="40"/>
              </w:rPr>
            </w:pPr>
            <w:r w:rsidRPr="0082188F">
              <w:rPr>
                <w:rFonts w:ascii="Georgia" w:hAnsi="Georgia" w:cs="Arial"/>
                <w:b/>
                <w:sz w:val="16"/>
                <w:szCs w:val="40"/>
              </w:rPr>
              <w:t>UNSATISFACTORY</w:t>
            </w:r>
          </w:p>
          <w:p w:rsidR="00703B9B" w:rsidRPr="0082188F" w:rsidRDefault="00703B9B" w:rsidP="00355645">
            <w:pPr>
              <w:jc w:val="center"/>
              <w:rPr>
                <w:rFonts w:ascii="Georgia" w:hAnsi="Georgia" w:cs="Arial"/>
                <w:b/>
                <w:sz w:val="16"/>
                <w:szCs w:val="40"/>
              </w:rPr>
            </w:pPr>
          </w:p>
          <w:p w:rsidR="00703B9B" w:rsidRPr="0082188F" w:rsidRDefault="00703B9B" w:rsidP="00703B9B">
            <w:pPr>
              <w:numPr>
                <w:ilvl w:val="0"/>
                <w:numId w:val="4"/>
              </w:numPr>
              <w:spacing w:line="240" w:lineRule="auto"/>
              <w:rPr>
                <w:rFonts w:ascii="Georgia" w:hAnsi="Georgia" w:cs="Arial"/>
                <w:b/>
                <w:sz w:val="16"/>
                <w:szCs w:val="40"/>
              </w:rPr>
            </w:pPr>
            <w:r w:rsidRPr="0082188F">
              <w:rPr>
                <w:rFonts w:ascii="Georgia" w:hAnsi="Georgia"/>
                <w:b/>
                <w:sz w:val="16"/>
                <w:szCs w:val="40"/>
                <w:u w:val="single"/>
              </w:rPr>
              <w:t>T</w:t>
            </w:r>
            <w:r w:rsidRPr="0082188F">
              <w:rPr>
                <w:rFonts w:ascii="Georgia" w:hAnsi="Georgia"/>
                <w:sz w:val="16"/>
                <w:szCs w:val="40"/>
              </w:rPr>
              <w:t>opic sentence is not present.</w:t>
            </w:r>
          </w:p>
          <w:p w:rsidR="00703B9B" w:rsidRPr="0082188F" w:rsidRDefault="00703B9B" w:rsidP="00703B9B">
            <w:pPr>
              <w:pStyle w:val="ListParagraph"/>
              <w:numPr>
                <w:ilvl w:val="0"/>
                <w:numId w:val="4"/>
              </w:numPr>
              <w:spacing w:after="160" w:line="259" w:lineRule="auto"/>
              <w:rPr>
                <w:rFonts w:ascii="Georgia" w:hAnsi="Georgia"/>
                <w:sz w:val="16"/>
                <w:szCs w:val="40"/>
              </w:rPr>
            </w:pPr>
            <w:r w:rsidRPr="0082188F">
              <w:rPr>
                <w:rFonts w:ascii="Georgia" w:hAnsi="Georgia"/>
                <w:b/>
                <w:sz w:val="16"/>
                <w:szCs w:val="40"/>
                <w:u w:val="single"/>
              </w:rPr>
              <w:t>E</w:t>
            </w:r>
            <w:r w:rsidRPr="0082188F">
              <w:rPr>
                <w:rFonts w:ascii="Georgia" w:hAnsi="Georgia"/>
                <w:sz w:val="16"/>
                <w:szCs w:val="40"/>
              </w:rPr>
              <w:t>vidence is not present to support position and/or evidence does not support the position taken.</w:t>
            </w:r>
          </w:p>
          <w:p w:rsidR="00703B9B" w:rsidRPr="0082188F" w:rsidRDefault="00703B9B" w:rsidP="00703B9B">
            <w:pPr>
              <w:pStyle w:val="ListParagraph"/>
              <w:numPr>
                <w:ilvl w:val="0"/>
                <w:numId w:val="4"/>
              </w:numPr>
              <w:spacing w:after="160" w:line="259" w:lineRule="auto"/>
              <w:rPr>
                <w:rFonts w:ascii="Georgia" w:hAnsi="Georgia"/>
                <w:sz w:val="16"/>
                <w:szCs w:val="40"/>
              </w:rPr>
            </w:pPr>
            <w:r w:rsidRPr="0082188F">
              <w:rPr>
                <w:rFonts w:ascii="Georgia" w:hAnsi="Georgia"/>
                <w:b/>
                <w:sz w:val="16"/>
                <w:szCs w:val="40"/>
                <w:u w:val="single"/>
              </w:rPr>
              <w:t>A</w:t>
            </w:r>
            <w:r w:rsidRPr="0082188F">
              <w:rPr>
                <w:rFonts w:ascii="Georgia" w:hAnsi="Georgia"/>
                <w:sz w:val="16"/>
                <w:szCs w:val="40"/>
              </w:rPr>
              <w:t>nalysis is not present and/or does not support the position taken.</w:t>
            </w:r>
          </w:p>
          <w:p w:rsidR="00703B9B" w:rsidRPr="0082188F" w:rsidRDefault="00703B9B" w:rsidP="00703B9B">
            <w:pPr>
              <w:pStyle w:val="ListParagraph"/>
              <w:numPr>
                <w:ilvl w:val="0"/>
                <w:numId w:val="4"/>
              </w:numPr>
              <w:spacing w:after="160" w:line="259" w:lineRule="auto"/>
              <w:rPr>
                <w:rFonts w:ascii="Georgia" w:hAnsi="Georgia"/>
                <w:sz w:val="16"/>
                <w:szCs w:val="40"/>
              </w:rPr>
            </w:pPr>
            <w:r w:rsidRPr="0082188F">
              <w:rPr>
                <w:rFonts w:ascii="Georgia" w:hAnsi="Georgia"/>
                <w:b/>
                <w:sz w:val="16"/>
                <w:szCs w:val="40"/>
                <w:u w:val="single"/>
              </w:rPr>
              <w:t>L</w:t>
            </w:r>
            <w:r w:rsidRPr="0082188F">
              <w:rPr>
                <w:rFonts w:ascii="Georgia" w:hAnsi="Georgia"/>
                <w:sz w:val="16"/>
                <w:szCs w:val="40"/>
              </w:rPr>
              <w:t>ink of the evidence and analysis is not present.</w:t>
            </w:r>
          </w:p>
        </w:tc>
      </w:tr>
    </w:tbl>
    <w:p w:rsidR="00703B9B" w:rsidRDefault="00703B9B" w:rsidP="00703B9B">
      <w:pPr>
        <w:spacing w:line="360" w:lineRule="auto"/>
        <w:rPr>
          <w:rFonts w:ascii="Georgia" w:hAnsi="Georgia"/>
          <w:sz w:val="22"/>
        </w:rPr>
      </w:pPr>
    </w:p>
    <w:p w:rsidR="00703B9B" w:rsidRDefault="00703B9B" w:rsidP="00703B9B">
      <w:pPr>
        <w:spacing w:line="360" w:lineRule="auto"/>
        <w:rPr>
          <w:rFonts w:ascii="Georgia" w:hAnsi="Georgia"/>
          <w:sz w:val="22"/>
        </w:rPr>
      </w:pPr>
    </w:p>
    <w:p w:rsidR="00703B9B" w:rsidRPr="009A7477" w:rsidRDefault="00703B9B" w:rsidP="00703B9B">
      <w:pPr>
        <w:spacing w:line="360" w:lineRule="auto"/>
        <w:rPr>
          <w:rFonts w:ascii="Georgia" w:hAnsi="Georgia"/>
          <w:sz w:val="22"/>
        </w:rPr>
      </w:pPr>
    </w:p>
    <w:p w:rsidR="00703B9B" w:rsidRDefault="00703B9B" w:rsidP="00703B9B">
      <w:pPr>
        <w:spacing w:line="360" w:lineRule="auto"/>
        <w:rPr>
          <w:rFonts w:ascii="Georgia" w:hAnsi="Georgia"/>
        </w:rPr>
      </w:pPr>
    </w:p>
    <w:p w:rsidR="00703B9B" w:rsidRDefault="00703B9B" w:rsidP="00703B9B">
      <w:pPr>
        <w:spacing w:line="360" w:lineRule="auto"/>
        <w:rPr>
          <w:rFonts w:ascii="Georgia" w:hAnsi="Georgia"/>
        </w:rPr>
      </w:pPr>
    </w:p>
    <w:p w:rsidR="00703B9B" w:rsidRPr="005A4B4B" w:rsidRDefault="00703B9B" w:rsidP="00703B9B">
      <w:pPr>
        <w:spacing w:line="480" w:lineRule="auto"/>
        <w:rPr>
          <w:rFonts w:ascii="Georgia" w:hAnsi="Georgia"/>
        </w:rPr>
      </w:pPr>
    </w:p>
    <w:p w:rsidR="00703B9B" w:rsidRDefault="00703B9B" w:rsidP="00703B9B">
      <w:pPr>
        <w:jc w:val="center"/>
        <w:rPr>
          <w:rFonts w:ascii="Georgia" w:hAnsi="Georgia"/>
          <w:sz w:val="22"/>
        </w:rPr>
      </w:pPr>
    </w:p>
    <w:p w:rsidR="00703B9B" w:rsidRDefault="00703B9B" w:rsidP="00703B9B">
      <w:pPr>
        <w:jc w:val="center"/>
        <w:rPr>
          <w:rFonts w:ascii="Georgia" w:hAnsi="Georgia"/>
          <w:sz w:val="22"/>
        </w:rPr>
      </w:pPr>
    </w:p>
    <w:p w:rsidR="00703B9B" w:rsidRDefault="00703B9B" w:rsidP="00703B9B">
      <w:pPr>
        <w:jc w:val="center"/>
        <w:rPr>
          <w:rFonts w:ascii="Georgia" w:hAnsi="Georgia"/>
          <w:sz w:val="22"/>
        </w:rPr>
      </w:pPr>
    </w:p>
    <w:p w:rsidR="00703B9B" w:rsidRDefault="00703B9B" w:rsidP="00703B9B">
      <w:pPr>
        <w:jc w:val="center"/>
        <w:rPr>
          <w:rFonts w:ascii="Georgia" w:hAnsi="Georgia"/>
          <w:sz w:val="22"/>
        </w:rPr>
      </w:pPr>
    </w:p>
    <w:p w:rsidR="00703B9B" w:rsidRDefault="00703B9B" w:rsidP="00703B9B">
      <w:pPr>
        <w:jc w:val="center"/>
        <w:rPr>
          <w:rFonts w:ascii="Georgia" w:hAnsi="Georgia"/>
          <w:sz w:val="22"/>
        </w:rPr>
      </w:pPr>
    </w:p>
    <w:p w:rsidR="00703B9B" w:rsidRDefault="00703B9B" w:rsidP="00703B9B">
      <w:pPr>
        <w:jc w:val="center"/>
        <w:rPr>
          <w:rFonts w:ascii="Georgia" w:hAnsi="Georgia"/>
          <w:sz w:val="22"/>
        </w:rPr>
      </w:pPr>
    </w:p>
    <w:p w:rsidR="00703B9B" w:rsidRDefault="00703B9B" w:rsidP="00703B9B">
      <w:pPr>
        <w:jc w:val="center"/>
        <w:rPr>
          <w:rFonts w:ascii="Georgia" w:hAnsi="Georgia"/>
          <w:sz w:val="22"/>
        </w:rPr>
      </w:pPr>
    </w:p>
    <w:p w:rsidR="00703B9B" w:rsidRDefault="00703B9B" w:rsidP="00703B9B">
      <w:pPr>
        <w:jc w:val="center"/>
        <w:rPr>
          <w:rFonts w:ascii="Georgia" w:hAnsi="Georgia"/>
          <w:sz w:val="22"/>
        </w:rPr>
      </w:pPr>
    </w:p>
    <w:p w:rsidR="00703B9B" w:rsidRDefault="00703B9B" w:rsidP="00703B9B">
      <w:pPr>
        <w:jc w:val="center"/>
        <w:rPr>
          <w:rFonts w:ascii="Georgia" w:hAnsi="Georgia"/>
          <w:sz w:val="22"/>
        </w:rPr>
      </w:pPr>
    </w:p>
    <w:p w:rsidR="00703B9B" w:rsidRPr="00295F4C" w:rsidRDefault="00703B9B" w:rsidP="00703B9B">
      <w:pPr>
        <w:jc w:val="center"/>
        <w:rPr>
          <w:rFonts w:ascii="Georgia" w:hAnsi="Georgia"/>
          <w:sz w:val="22"/>
        </w:rPr>
      </w:pPr>
    </w:p>
    <w:p w:rsidR="00C57FF3" w:rsidRPr="00CE4CCD" w:rsidRDefault="00C57FF3" w:rsidP="00703B9B">
      <w:pPr>
        <w:rPr>
          <w:rFonts w:ascii="Georgia" w:hAnsi="Georgia"/>
          <w:sz w:val="22"/>
        </w:rPr>
      </w:pPr>
    </w:p>
    <w:sectPr w:rsidR="00C57FF3" w:rsidRPr="00CE4CCD" w:rsidSect="00703B9B">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A83"/>
    <w:multiLevelType w:val="multilevel"/>
    <w:tmpl w:val="E1A0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05A1AAD"/>
    <w:multiLevelType w:val="hybridMultilevel"/>
    <w:tmpl w:val="E9B6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87"/>
    <w:rsid w:val="00247715"/>
    <w:rsid w:val="003E69F7"/>
    <w:rsid w:val="004A0141"/>
    <w:rsid w:val="006759C3"/>
    <w:rsid w:val="00703B9B"/>
    <w:rsid w:val="008059E7"/>
    <w:rsid w:val="008F4EF9"/>
    <w:rsid w:val="00962D87"/>
    <w:rsid w:val="00BF1645"/>
    <w:rsid w:val="00C57FF3"/>
    <w:rsid w:val="00CE4CCD"/>
    <w:rsid w:val="00DC4D89"/>
    <w:rsid w:val="00E305B2"/>
    <w:rsid w:val="00EB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8EAAD-D883-44E3-B4E9-950189AC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87"/>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87"/>
    <w:pPr>
      <w:ind w:left="720"/>
      <w:contextualSpacing/>
    </w:pPr>
  </w:style>
  <w:style w:type="table" w:styleId="TableGrid">
    <w:name w:val="Table Grid"/>
    <w:basedOn w:val="TableNormal"/>
    <w:uiPriority w:val="59"/>
    <w:rsid w:val="0024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2</cp:revision>
  <dcterms:created xsi:type="dcterms:W3CDTF">2016-10-28T15:19:00Z</dcterms:created>
  <dcterms:modified xsi:type="dcterms:W3CDTF">2016-10-28T15:19:00Z</dcterms:modified>
</cp:coreProperties>
</file>